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F" w:rsidRPr="00193153" w:rsidRDefault="004D52E6">
      <w:pPr>
        <w:jc w:val="right"/>
        <w:rPr>
          <w:rFonts w:ascii="Arial" w:hAnsi="Arial" w:cs="Arial"/>
          <w:sz w:val="22"/>
          <w:szCs w:val="22"/>
        </w:rPr>
      </w:pPr>
      <w:r w:rsidRPr="00193153">
        <w:rPr>
          <w:rFonts w:ascii="Arial" w:hAnsi="Arial" w:cs="Arial"/>
          <w:sz w:val="22"/>
          <w:szCs w:val="22"/>
          <w:u w:val="single"/>
        </w:rPr>
        <w:t xml:space="preserve">НАЦРТ 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основу члана 46. </w:t>
      </w:r>
      <w:proofErr w:type="spellStart"/>
      <w:r>
        <w:rPr>
          <w:rFonts w:ascii="Arial" w:hAnsi="Arial" w:cs="Arial"/>
          <w:sz w:val="22"/>
          <w:szCs w:val="22"/>
        </w:rPr>
        <w:t>Закона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планирању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изградњи</w:t>
      </w:r>
      <w:proofErr w:type="spellEnd"/>
      <w:r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Службени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гласник</w:t>
      </w:r>
      <w:proofErr w:type="spellEnd"/>
      <w:r>
        <w:rPr>
          <w:rFonts w:ascii="Arial" w:hAnsi="Arial" w:cs="Arial"/>
          <w:sz w:val="22"/>
          <w:szCs w:val="22"/>
        </w:rPr>
        <w:t xml:space="preserve"> РС“,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72/09, 81/09-исправка, 64/10-одлука УС, 24/11, 121/12, 42/13-одлука УС, 50/13-одлука УС, 98/13 – </w:t>
      </w:r>
      <w:proofErr w:type="spellStart"/>
      <w:r>
        <w:rPr>
          <w:rFonts w:ascii="Arial" w:hAnsi="Arial" w:cs="Arial"/>
          <w:sz w:val="22"/>
          <w:szCs w:val="22"/>
        </w:rPr>
        <w:t>одлука</w:t>
      </w:r>
      <w:proofErr w:type="spellEnd"/>
      <w:r>
        <w:rPr>
          <w:rFonts w:ascii="Arial" w:hAnsi="Arial" w:cs="Arial"/>
          <w:sz w:val="22"/>
          <w:szCs w:val="22"/>
        </w:rPr>
        <w:t xml:space="preserve"> УС, 132/14, 145/14, </w:t>
      </w:r>
      <w:r w:rsidRPr="00190525">
        <w:rPr>
          <w:rFonts w:ascii="Arial" w:hAnsi="Arial" w:cs="Arial"/>
          <w:sz w:val="22"/>
          <w:szCs w:val="22"/>
        </w:rPr>
        <w:t>83/1</w:t>
      </w:r>
      <w:r w:rsidR="00A27A47">
        <w:rPr>
          <w:rFonts w:ascii="Arial" w:hAnsi="Arial" w:cs="Arial"/>
          <w:sz w:val="22"/>
          <w:szCs w:val="22"/>
        </w:rPr>
        <w:t>8, 31/19, 37/19-др.закон, 9/2,</w:t>
      </w:r>
      <w:r w:rsidRPr="00190525">
        <w:rPr>
          <w:rFonts w:ascii="Arial" w:hAnsi="Arial" w:cs="Arial"/>
          <w:sz w:val="22"/>
          <w:szCs w:val="22"/>
        </w:rPr>
        <w:t xml:space="preserve"> </w:t>
      </w:r>
      <w:r w:rsidR="00111F57">
        <w:rPr>
          <w:rFonts w:ascii="Arial" w:hAnsi="Arial" w:cs="Arial"/>
          <w:sz w:val="22"/>
          <w:szCs w:val="22"/>
        </w:rPr>
        <w:t>52/21</w:t>
      </w:r>
      <w:r w:rsidR="00A27A47">
        <w:rPr>
          <w:rFonts w:ascii="Arial" w:hAnsi="Arial" w:cs="Arial"/>
          <w:sz w:val="22"/>
          <w:szCs w:val="22"/>
        </w:rPr>
        <w:t xml:space="preserve"> и 62/2023</w:t>
      </w:r>
      <w:r w:rsidR="00111F57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="00111F57">
        <w:rPr>
          <w:rFonts w:ascii="Arial" w:hAnsi="Arial" w:cs="Arial"/>
          <w:sz w:val="22"/>
          <w:szCs w:val="22"/>
        </w:rPr>
        <w:t>члана</w:t>
      </w:r>
      <w:proofErr w:type="spellEnd"/>
      <w:r w:rsidR="00111F57">
        <w:rPr>
          <w:rFonts w:ascii="Arial" w:hAnsi="Arial" w:cs="Arial"/>
          <w:sz w:val="22"/>
          <w:szCs w:val="22"/>
        </w:rPr>
        <w:t xml:space="preserve"> </w:t>
      </w:r>
      <w:r w:rsidR="00111F57" w:rsidRPr="00B81B19">
        <w:rPr>
          <w:rFonts w:cs="Times New Roman"/>
        </w:rPr>
        <w:t xml:space="preserve">40., </w:t>
      </w:r>
      <w:r w:rsidR="00111F57" w:rsidRPr="00A27A47">
        <w:rPr>
          <w:rFonts w:ascii="Arial" w:hAnsi="Arial" w:cs="Arial"/>
          <w:sz w:val="22"/>
          <w:szCs w:val="22"/>
        </w:rPr>
        <w:t>став 1., тачка 5.</w:t>
      </w:r>
      <w:r w:rsidRPr="00190525">
        <w:rPr>
          <w:rFonts w:ascii="Arial" w:hAnsi="Arial" w:cs="Arial"/>
          <w:sz w:val="22"/>
          <w:szCs w:val="22"/>
        </w:rPr>
        <w:t xml:space="preserve"> Статута општине </w:t>
      </w:r>
      <w:r w:rsidR="00190525">
        <w:rPr>
          <w:rFonts w:ascii="Arial" w:hAnsi="Arial" w:cs="Arial"/>
          <w:sz w:val="22"/>
          <w:szCs w:val="22"/>
        </w:rPr>
        <w:t>Димитровград</w:t>
      </w:r>
      <w:r w:rsidR="00111F57">
        <w:rPr>
          <w:rFonts w:ascii="Arial" w:hAnsi="Arial" w:cs="Arial"/>
          <w:sz w:val="22"/>
          <w:szCs w:val="22"/>
        </w:rPr>
        <w:t xml:space="preserve"> </w:t>
      </w:r>
      <w:r w:rsidR="00190525" w:rsidRPr="00190525">
        <w:rPr>
          <w:rFonts w:ascii="Arial" w:hAnsi="Arial" w:cs="Arial"/>
          <w:sz w:val="22"/>
          <w:szCs w:val="22"/>
        </w:rPr>
        <w:t>(„Службени лист општине Димитровград"</w:t>
      </w:r>
      <w:r w:rsidR="00190525">
        <w:rPr>
          <w:rFonts w:ascii="Arial" w:hAnsi="Arial" w:cs="Arial"/>
          <w:sz w:val="22"/>
          <w:szCs w:val="22"/>
        </w:rPr>
        <w:t>,</w:t>
      </w:r>
      <w:r w:rsidR="00111F57">
        <w:rPr>
          <w:rFonts w:ascii="Arial" w:hAnsi="Arial" w:cs="Arial"/>
          <w:sz w:val="22"/>
          <w:szCs w:val="22"/>
        </w:rPr>
        <w:t xml:space="preserve"> бр.6/19),</w:t>
      </w:r>
      <w:r w:rsidRPr="00190525">
        <w:rPr>
          <w:rFonts w:ascii="Arial" w:hAnsi="Arial" w:cs="Arial"/>
          <w:sz w:val="22"/>
          <w:szCs w:val="22"/>
        </w:rPr>
        <w:t xml:space="preserve">Скупштина општине </w:t>
      </w:r>
      <w:r w:rsidR="00190525">
        <w:rPr>
          <w:rFonts w:ascii="Arial" w:hAnsi="Arial" w:cs="Arial"/>
          <w:sz w:val="22"/>
          <w:szCs w:val="22"/>
        </w:rPr>
        <w:t>Димитровград</w:t>
      </w:r>
      <w:r w:rsidRPr="001905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на седници одржаној ….............................202</w:t>
      </w:r>
      <w:r w:rsidR="001905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године, донела је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ОДЛУКУ О ПРИСТУПАЊУ ИЗРАДИ</w:t>
      </w:r>
    </w:p>
    <w:p w:rsidR="00AA2D0F" w:rsidRDefault="004D52E6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ПЛАНА ДЕТАЉНЕ РЕГУЛАЦИЈЕ </w:t>
      </w:r>
    </w:p>
    <w:p w:rsidR="00984BD9" w:rsidRPr="00984BD9" w:rsidRDefault="00984BD9">
      <w:pPr>
        <w:jc w:val="center"/>
        <w:rPr>
          <w:rFonts w:ascii="Arial" w:eastAsia="Times New Roman" w:hAnsi="Arial"/>
          <w:b/>
          <w:color w:val="000000"/>
          <w:sz w:val="22"/>
          <w:szCs w:val="22"/>
          <w:lang w:eastAsia="ar-SA" w:bidi="ar-SA"/>
        </w:rPr>
      </w:pPr>
      <w:r w:rsidRPr="00984BD9">
        <w:rPr>
          <w:rFonts w:ascii="Arial" w:eastAsia="Times New Roman" w:hAnsi="Arial"/>
          <w:b/>
          <w:color w:val="000000"/>
          <w:sz w:val="22"/>
          <w:szCs w:val="22"/>
          <w:lang w:eastAsia="ar-SA" w:bidi="ar-SA"/>
        </w:rPr>
        <w:t>за изградњу надземног вода за увођење постојећег ДВ 400kV бр. 404 ТС 400/220/110kV Ниш 2 - Столник (Софија) у објекат прикључно разводног постројења ПРП 400 kV</w:t>
      </w:r>
    </w:p>
    <w:p w:rsidR="00984BD9" w:rsidRDefault="00984BD9">
      <w:pPr>
        <w:jc w:val="center"/>
        <w:rPr>
          <w:rFonts w:ascii="Arial" w:eastAsia="Times New Roman" w:hAnsi="Arial"/>
          <w:color w:val="000000"/>
          <w:sz w:val="22"/>
          <w:szCs w:val="22"/>
          <w:lang w:eastAsia="ar-SA" w:bidi="ar-SA"/>
        </w:rPr>
      </w:pPr>
    </w:p>
    <w:p w:rsidR="00984BD9" w:rsidRDefault="00984BD9">
      <w:pPr>
        <w:jc w:val="center"/>
        <w:rPr>
          <w:rFonts w:ascii="Arial" w:eastAsia="Times New Roman" w:hAnsi="Arial"/>
          <w:color w:val="000000"/>
          <w:sz w:val="22"/>
          <w:szCs w:val="22"/>
          <w:lang w:eastAsia="ar-SA" w:bidi="ar-SA"/>
        </w:rPr>
      </w:pPr>
    </w:p>
    <w:p w:rsidR="00AA2D0F" w:rsidRPr="00984BD9" w:rsidRDefault="004D52E6">
      <w:pPr>
        <w:jc w:val="center"/>
        <w:rPr>
          <w:rFonts w:ascii="Arial" w:hAnsi="Arial" w:cs="Arial"/>
          <w:sz w:val="22"/>
          <w:szCs w:val="22"/>
          <w:lang/>
        </w:rPr>
      </w:pPr>
      <w:r w:rsidRPr="00984BD9">
        <w:rPr>
          <w:rFonts w:ascii="Arial" w:hAnsi="Arial" w:cs="Arial"/>
          <w:b/>
          <w:bCs/>
          <w:sz w:val="22"/>
          <w:szCs w:val="22"/>
          <w:lang/>
        </w:rPr>
        <w:t>Члан 1.</w:t>
      </w:r>
    </w:p>
    <w:p w:rsidR="00AA2D0F" w:rsidRPr="00984BD9" w:rsidRDefault="004D52E6">
      <w:pPr>
        <w:jc w:val="both"/>
        <w:rPr>
          <w:rFonts w:ascii="Arial" w:eastAsia="Times New Roman" w:hAnsi="Arial"/>
          <w:b/>
          <w:color w:val="000000"/>
          <w:sz w:val="22"/>
          <w:szCs w:val="22"/>
          <w:lang w:eastAsia="ar-SA" w:bidi="ar-SA"/>
        </w:rPr>
      </w:pPr>
      <w:r w:rsidRPr="00984BD9">
        <w:rPr>
          <w:rFonts w:ascii="Arial" w:hAnsi="Arial" w:cs="Arial"/>
          <w:sz w:val="22"/>
          <w:szCs w:val="22"/>
          <w:lang/>
        </w:rPr>
        <w:t xml:space="preserve">Приступа се изради Плана детаљне регулације </w:t>
      </w:r>
      <w:r w:rsidR="00984BD9" w:rsidRPr="00984BD9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за изградњу надземног вода за увођење постојећег ДВ 400kV бр. 404 ТС 400/220/110kV Ниш 2 - Столник (Софија) у објекат прикључно разводног постројења ПРП 400 kV</w:t>
      </w:r>
      <w:r w:rsidR="00984BD9">
        <w:rPr>
          <w:rFonts w:ascii="Arial" w:eastAsia="Times New Roman" w:hAnsi="Arial"/>
          <w:b/>
          <w:color w:val="000000"/>
          <w:sz w:val="22"/>
          <w:szCs w:val="22"/>
          <w:lang w:eastAsia="ar-SA" w:bidi="ar-SA"/>
        </w:rPr>
        <w:t xml:space="preserve">, </w:t>
      </w:r>
      <w:r w:rsidRPr="00984BD9">
        <w:rPr>
          <w:rFonts w:ascii="Arial" w:hAnsi="Arial" w:cs="Arial"/>
          <w:sz w:val="22"/>
          <w:szCs w:val="22"/>
          <w:lang/>
        </w:rPr>
        <w:t>(у даљем тексту: План).</w:t>
      </w:r>
    </w:p>
    <w:p w:rsidR="00AA2D0F" w:rsidRPr="00984BD9" w:rsidRDefault="00AA2D0F">
      <w:pPr>
        <w:jc w:val="both"/>
        <w:rPr>
          <w:rFonts w:ascii="Arial" w:hAnsi="Arial" w:cs="Arial"/>
          <w:sz w:val="22"/>
          <w:szCs w:val="22"/>
          <w:lang/>
        </w:rPr>
      </w:pPr>
    </w:p>
    <w:p w:rsidR="00984BD9" w:rsidRDefault="004D52E6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984BD9">
        <w:rPr>
          <w:rFonts w:ascii="Arial" w:hAnsi="Arial" w:cs="Arial"/>
          <w:b/>
          <w:bCs/>
          <w:sz w:val="22"/>
          <w:szCs w:val="22"/>
          <w:lang/>
        </w:rPr>
        <w:t>Члан 2.</w:t>
      </w:r>
    </w:p>
    <w:p w:rsidR="00040BC7" w:rsidRDefault="00984BD9" w:rsidP="00984BD9">
      <w:pPr>
        <w:pStyle w:val="TableContents"/>
        <w:jc w:val="both"/>
        <w:rPr>
          <w:rFonts w:ascii="Arial" w:eastAsia="Times New Roman" w:hAnsi="Arial"/>
          <w:color w:val="000000"/>
          <w:sz w:val="22"/>
          <w:szCs w:val="22"/>
          <w:lang w:eastAsia="ar-SA" w:bidi="ar-SA"/>
        </w:rPr>
      </w:pPr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Оквирна дужина трасе предметног 400</w:t>
      </w:r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kV</w:t>
      </w:r>
      <w:r w:rsidRPr="00984BD9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вода износи</w:t>
      </w:r>
      <w:r w:rsidR="00AF7EB9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5.6 </w:t>
      </w:r>
      <w:r w:rsidR="00AF7EB9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km</w:t>
      </w:r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.</w:t>
      </w:r>
    </w:p>
    <w:p w:rsidR="00984BD9" w:rsidRPr="00984BD9" w:rsidRDefault="00984BD9" w:rsidP="00984BD9">
      <w:pPr>
        <w:pStyle w:val="TableContents"/>
        <w:jc w:val="both"/>
        <w:rPr>
          <w:rFonts w:ascii="Arial" w:eastAsia="Times New Roman" w:hAnsi="Arial"/>
          <w:color w:val="000000"/>
          <w:sz w:val="22"/>
          <w:szCs w:val="22"/>
          <w:lang w:eastAsia="ar-SA" w:bidi="ar-SA"/>
        </w:rPr>
      </w:pPr>
    </w:p>
    <w:p w:rsidR="00984BD9" w:rsidRDefault="00984BD9" w:rsidP="00984BD9">
      <w:pPr>
        <w:framePr w:hSpace="180" w:wrap="around" w:vAnchor="text" w:hAnchor="text" w:x="55" w:y="1"/>
        <w:jc w:val="both"/>
        <w:rPr>
          <w:rFonts w:ascii="Arial" w:hAnsi="Arial"/>
          <w:lang/>
        </w:rPr>
      </w:pPr>
      <w:r>
        <w:rPr>
          <w:rFonts w:ascii="Arial" w:hAnsi="Arial"/>
          <w:sz w:val="22"/>
          <w:szCs w:val="22"/>
          <w:lang/>
        </w:rPr>
        <w:t>Оквирном (прелиминарном) границом Плана обухваћене су</w:t>
      </w:r>
      <w:r>
        <w:rPr>
          <w:rFonts w:ascii="Arial" w:hAnsi="Arial"/>
          <w:sz w:val="22"/>
          <w:szCs w:val="22"/>
          <w:lang/>
        </w:rPr>
        <w:t xml:space="preserve"> катастарске парцеле у КО Мазгош, КО Бребевница, КО Радејна и КО Протопопинци, општина Димитровград. </w:t>
      </w:r>
    </w:p>
    <w:p w:rsidR="00984BD9" w:rsidRDefault="00984BD9" w:rsidP="00984BD9">
      <w:pPr>
        <w:framePr w:hSpace="180" w:wrap="around" w:vAnchor="text" w:hAnchor="text" w:x="55" w:y="1"/>
        <w:jc w:val="both"/>
        <w:rPr>
          <w:rFonts w:ascii="Arial" w:hAnsi="Arial"/>
          <w:lang/>
        </w:rPr>
      </w:pPr>
    </w:p>
    <w:p w:rsidR="00984BD9" w:rsidRDefault="00984BD9" w:rsidP="00984BD9">
      <w:pPr>
        <w:framePr w:hSpace="180" w:wrap="around" w:vAnchor="text" w:hAnchor="text" w:x="55" w:y="1"/>
        <w:jc w:val="both"/>
        <w:rPr>
          <w:rFonts w:ascii="Arial" w:hAnsi="Arial"/>
          <w:lang/>
        </w:rPr>
      </w:pPr>
      <w:r>
        <w:rPr>
          <w:rFonts w:ascii="Arial" w:hAnsi="Arial"/>
          <w:sz w:val="22"/>
          <w:szCs w:val="22"/>
          <w:lang/>
        </w:rPr>
        <w:t xml:space="preserve">Оквирна (прелиминарна) површина обухвата Плана износи око </w:t>
      </w:r>
      <w:r w:rsidRPr="00984BD9">
        <w:rPr>
          <w:rFonts w:ascii="Arial" w:hAnsi="Arial"/>
          <w:sz w:val="22"/>
          <w:szCs w:val="22"/>
          <w:lang/>
        </w:rPr>
        <w:t>170</w:t>
      </w:r>
      <w:r>
        <w:rPr>
          <w:rFonts w:ascii="Arial" w:hAnsi="Arial"/>
          <w:sz w:val="22"/>
          <w:szCs w:val="22"/>
          <w:lang/>
        </w:rPr>
        <w:t xml:space="preserve"> ha.</w:t>
      </w:r>
    </w:p>
    <w:p w:rsidR="00984BD9" w:rsidRDefault="00984BD9" w:rsidP="00984BD9">
      <w:pPr>
        <w:framePr w:hSpace="180" w:wrap="around" w:vAnchor="text" w:hAnchor="text" w:x="55" w:y="1"/>
        <w:jc w:val="both"/>
        <w:rPr>
          <w:rFonts w:ascii="Arial" w:hAnsi="Arial"/>
          <w:lang/>
        </w:rPr>
      </w:pPr>
    </w:p>
    <w:p w:rsidR="00AA2D0F" w:rsidRPr="00984BD9" w:rsidRDefault="00984BD9" w:rsidP="00984BD9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Граница Плана је дефинисана као оквирна (прелиминарна), а коначна граница планског подручја дефинисаће се приликом припреме нацрта планског документа.</w:t>
      </w:r>
      <w:r w:rsidR="004D52E6" w:rsidRPr="00984BD9">
        <w:rPr>
          <w:rFonts w:ascii="Arial" w:hAnsi="Arial" w:cs="Arial"/>
          <w:sz w:val="22"/>
          <w:szCs w:val="22"/>
          <w:lang/>
        </w:rPr>
        <w:t>Саставни део ове одлуке је графички приказ оквирних граница и прелиминарног обухвата планског подручја.</w:t>
      </w:r>
    </w:p>
    <w:p w:rsidR="00AA2D0F" w:rsidRPr="00984BD9" w:rsidRDefault="00AA2D0F">
      <w:pPr>
        <w:jc w:val="both"/>
        <w:rPr>
          <w:rFonts w:ascii="Arial" w:hAnsi="Arial" w:cs="Arial"/>
          <w:sz w:val="22"/>
          <w:szCs w:val="22"/>
          <w:lang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Услови и смернице од значаја за израду Плана дати су у планском документу ширег подручја и по хијерархији вишег реда, </w:t>
      </w:r>
      <w:r w:rsidR="00190525" w:rsidRPr="00747F9F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Просторн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и</w:t>
      </w:r>
      <w:r w:rsidR="00190525" w:rsidRPr="00747F9F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план општине Димитровград ("Службени лист града Ниша",број 62/12)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и Измена и допуна Просторног плана општине Димитровград (</w:t>
      </w:r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„Службени 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лист </w:t>
      </w:r>
      <w:proofErr w:type="spellStart"/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општине</w:t>
      </w:r>
      <w:proofErr w:type="spellEnd"/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</w:t>
      </w:r>
      <w:proofErr w:type="spellStart"/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Димитровград</w:t>
      </w:r>
      <w:proofErr w:type="spellEnd"/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”, </w:t>
      </w:r>
      <w:proofErr w:type="spellStart"/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брoj</w:t>
      </w:r>
      <w:proofErr w:type="spellEnd"/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33</w:t>
      </w:r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/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22</w:t>
      </w:r>
      <w:r w:rsidR="00984BD9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)</w:t>
      </w:r>
      <w:r w:rsidR="00A034F9" w:rsidRPr="00A034F9">
        <w:rPr>
          <w:rFonts w:ascii="Arial" w:hAnsi="Arial" w:cs="Arial"/>
          <w:sz w:val="22"/>
          <w:szCs w:val="22"/>
        </w:rPr>
        <w:t>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4.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Принципи планирања, коришћења, уређења и заштите простора у обухвату Плана засниваће се на принципима рационалне организације и уређења простора и усклађивању планираних садржаја са могућностима и ограничењима у простору.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5.</w:t>
      </w:r>
    </w:p>
    <w:p w:rsidR="00AA2D0F" w:rsidRDefault="00984BD9">
      <w:pPr>
        <w:jc w:val="both"/>
        <w:rPr>
          <w:rFonts w:ascii="Arial" w:eastAsia="Times New Roman" w:hAnsi="Arial"/>
          <w:sz w:val="22"/>
          <w:szCs w:val="22"/>
          <w:lang w:eastAsia="ar-SA" w:bidi="ar-SA"/>
        </w:rPr>
      </w:pPr>
      <w:r>
        <w:rPr>
          <w:rFonts w:ascii="Arial" w:eastAsia="Times New Roman" w:hAnsi="Arial"/>
          <w:sz w:val="22"/>
          <w:szCs w:val="22"/>
          <w:lang w:eastAsia="ar-SA" w:bidi="ar-SA"/>
        </w:rPr>
        <w:t>Визија и циљ Плана је стварање законског и планског основа за просторно уређење предметне зоне и утврђивање правила уређења и правила грађења, односно стварање основа за издавање одговарајућих дозвола за грађење предметног објекта.</w:t>
      </w:r>
    </w:p>
    <w:p w:rsidR="00984BD9" w:rsidRDefault="00984BD9">
      <w:pPr>
        <w:jc w:val="both"/>
        <w:rPr>
          <w:rFonts w:ascii="Arial" w:eastAsia="Times New Roman" w:hAnsi="Arial"/>
          <w:sz w:val="22"/>
          <w:szCs w:val="22"/>
          <w:lang w:eastAsia="ar-SA" w:bidi="ar-SA"/>
        </w:rPr>
      </w:pPr>
    </w:p>
    <w:p w:rsidR="00984BD9" w:rsidRDefault="00984BD9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6.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складу са чланом 28. Закона о планирању и изградњи, </w:t>
      </w:r>
      <w:r w:rsidR="0003031C">
        <w:rPr>
          <w:rFonts w:ascii="Arial" w:hAnsi="Arial" w:cs="Arial"/>
          <w:sz w:val="22"/>
          <w:szCs w:val="22"/>
        </w:rPr>
        <w:t>садржајем Плана ће се дефинисати</w:t>
      </w:r>
      <w:r>
        <w:rPr>
          <w:rFonts w:ascii="Arial" w:hAnsi="Arial" w:cs="Arial"/>
          <w:sz w:val="22"/>
          <w:szCs w:val="22"/>
        </w:rPr>
        <w:t>: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границе плана и обухва</w:t>
      </w:r>
      <w:r w:rsidR="0003031C">
        <w:rPr>
          <w:rFonts w:ascii="Arial" w:hAnsi="Arial" w:cs="Arial"/>
          <w:sz w:val="22"/>
          <w:szCs w:val="22"/>
        </w:rPr>
        <w:t>т грађевинског подручја, подела</w:t>
      </w:r>
      <w:r>
        <w:rPr>
          <w:rFonts w:ascii="Arial" w:hAnsi="Arial" w:cs="Arial"/>
          <w:sz w:val="22"/>
          <w:szCs w:val="22"/>
        </w:rPr>
        <w:t xml:space="preserve"> простора на посебне целине и зоне;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детаљна намена земљишта;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 регулационе линије улица и јавних површина и грађевинске линије са елементима за обележавање на геодетској подлози;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нивелационе коте улица и јавних површина (нивелациони план);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попис парцела и опис локација за јавне површине, садржаје и објекте;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коридори и капацитети за саобраћајну, енергетску, комуналну и другу инфраструктуру;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мере заштите културно-историјских споменика и заштићених природних целина;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локације за које се обавезно израђује урбанистички пројекат или расписује конкурс;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правила уређења и правила грађења по целинама и зонама;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други елементи значајни за спровођење плана детаљне регулације;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 графички део.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7.</w:t>
      </w:r>
    </w:p>
    <w:p w:rsidR="00AA2D0F" w:rsidRDefault="004D52E6">
      <w:pPr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Рокови за израду Плана, дефинишу се уговором између Наручиоца и обрађивача Плана. </w:t>
      </w:r>
      <w:r w:rsidR="00984BD9">
        <w:rPr>
          <w:rFonts w:ascii="Arial" w:hAnsi="Arial"/>
          <w:sz w:val="22"/>
          <w:szCs w:val="22"/>
          <w:lang/>
        </w:rPr>
        <w:t>Р</w:t>
      </w:r>
      <w:r w:rsidR="00984BD9">
        <w:rPr>
          <w:rFonts w:ascii="Arial" w:hAnsi="Arial"/>
          <w:sz w:val="22"/>
          <w:szCs w:val="22"/>
          <w:lang/>
        </w:rPr>
        <w:t xml:space="preserve">ок за израду нацрта плана је </w:t>
      </w:r>
      <w:r w:rsidR="00984BD9">
        <w:rPr>
          <w:rFonts w:ascii="Arial" w:hAnsi="Arial"/>
          <w:sz w:val="22"/>
          <w:szCs w:val="22"/>
          <w:lang/>
        </w:rPr>
        <w:t>12</w:t>
      </w:r>
      <w:r w:rsidR="00984BD9">
        <w:rPr>
          <w:rFonts w:ascii="Arial" w:hAnsi="Arial"/>
          <w:sz w:val="22"/>
          <w:szCs w:val="22"/>
          <w:lang/>
        </w:rPr>
        <w:t xml:space="preserve"> месец</w:t>
      </w:r>
      <w:r w:rsidR="00984BD9">
        <w:rPr>
          <w:rFonts w:ascii="Arial" w:hAnsi="Arial"/>
          <w:sz w:val="22"/>
          <w:szCs w:val="22"/>
          <w:lang/>
        </w:rPr>
        <w:t>и</w:t>
      </w:r>
      <w:r w:rsidR="00984BD9">
        <w:rPr>
          <w:rFonts w:ascii="Arial" w:hAnsi="Arial"/>
          <w:sz w:val="22"/>
          <w:szCs w:val="22"/>
          <w:lang/>
        </w:rPr>
        <w:t xml:space="preserve"> од дана доношења ове одлуке.</w:t>
      </w:r>
    </w:p>
    <w:p w:rsidR="00984BD9" w:rsidRPr="00984BD9" w:rsidRDefault="00984BD9">
      <w:pPr>
        <w:jc w:val="both"/>
        <w:rPr>
          <w:rFonts w:ascii="Arial" w:hAnsi="Arial" w:cs="Arial"/>
          <w:sz w:val="22"/>
          <w:szCs w:val="22"/>
          <w:lang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8.</w:t>
      </w:r>
    </w:p>
    <w:p w:rsidR="00984BD9" w:rsidRDefault="00984BD9" w:rsidP="00984BD9">
      <w:pPr>
        <w:pStyle w:val="TableContents"/>
        <w:framePr w:hSpace="180" w:wrap="around" w:vAnchor="text" w:hAnchor="text" w:x="55" w:y="1"/>
        <w:snapToGrid w:val="0"/>
        <w:jc w:val="both"/>
        <w:rPr>
          <w:rFonts w:ascii="Arial" w:hAnsi="Arial"/>
          <w:lang/>
        </w:rPr>
      </w:pPr>
      <w:r>
        <w:rPr>
          <w:rFonts w:ascii="Arial" w:hAnsi="Arial"/>
          <w:sz w:val="22"/>
          <w:szCs w:val="22"/>
          <w:lang/>
        </w:rPr>
        <w:t xml:space="preserve">Средства за израду Плана обезбедиће подносилац предметног Захтева/ Иницијативе, </w:t>
      </w:r>
      <w:proofErr w:type="spellStart"/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Brebex</w:t>
      </w:r>
      <w:proofErr w:type="spellEnd"/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д.о.о.Београд - Земун, Аутопут за Загреб бр. 22, 11080 Земун, као Наручилац израде предметног планског документа и Финансијер.</w:t>
      </w:r>
    </w:p>
    <w:p w:rsidR="00984BD9" w:rsidRDefault="00984BD9" w:rsidP="00984BD9">
      <w:pPr>
        <w:pStyle w:val="TableContents"/>
        <w:framePr w:hSpace="180" w:wrap="around" w:vAnchor="text" w:hAnchor="text" w:x="55" w:y="1"/>
        <w:snapToGrid w:val="0"/>
        <w:jc w:val="both"/>
        <w:rPr>
          <w:rFonts w:ascii="Arial" w:hAnsi="Arial"/>
          <w:lang/>
        </w:rPr>
      </w:pPr>
    </w:p>
    <w:p w:rsidR="00984BD9" w:rsidRDefault="00984BD9" w:rsidP="00984BD9">
      <w:pPr>
        <w:framePr w:hSpace="180" w:wrap="around" w:vAnchor="text" w:hAnchor="text" w:x="55" w:y="1"/>
        <w:rPr>
          <w:rFonts w:ascii="Arial" w:hAnsi="Arial"/>
          <w:lang/>
        </w:rPr>
      </w:pPr>
      <w:r>
        <w:rPr>
          <w:rFonts w:ascii="Arial" w:hAnsi="Arial"/>
          <w:sz w:val="22"/>
          <w:szCs w:val="22"/>
          <w:lang/>
        </w:rPr>
        <w:t xml:space="preserve">Носилац израде је </w:t>
      </w:r>
      <w:bookmarkStart w:id="0" w:name="_Hlk128486485"/>
      <w:r>
        <w:rPr>
          <w:rFonts w:ascii="Arial" w:hAnsi="Arial"/>
          <w:sz w:val="22"/>
          <w:szCs w:val="22"/>
          <w:lang/>
        </w:rPr>
        <w:t>Општинска управа општине Димитровград, Одељење за урбанизам, грађевинарство, о</w:t>
      </w:r>
      <w:r w:rsidR="00AF7EB9">
        <w:rPr>
          <w:rFonts w:ascii="Arial" w:hAnsi="Arial"/>
          <w:sz w:val="22"/>
          <w:szCs w:val="22"/>
          <w:lang/>
        </w:rPr>
        <w:t xml:space="preserve">бједињену процедуру и извршења, </w:t>
      </w:r>
      <w:r>
        <w:rPr>
          <w:rFonts w:ascii="Arial" w:hAnsi="Arial"/>
          <w:sz w:val="22"/>
          <w:szCs w:val="22"/>
          <w:lang/>
        </w:rPr>
        <w:t>имовинско правне послове и комунално стамбену делатност</w:t>
      </w:r>
      <w:bookmarkEnd w:id="0"/>
      <w:r>
        <w:rPr>
          <w:rFonts w:ascii="Arial" w:hAnsi="Arial"/>
          <w:sz w:val="22"/>
          <w:szCs w:val="22"/>
          <w:lang/>
        </w:rPr>
        <w:t>.</w:t>
      </w:r>
    </w:p>
    <w:p w:rsidR="00984BD9" w:rsidRDefault="00984BD9" w:rsidP="00984BD9">
      <w:pPr>
        <w:framePr w:hSpace="180" w:wrap="around" w:vAnchor="text" w:hAnchor="text" w:x="55" w:y="1"/>
        <w:rPr>
          <w:rFonts w:ascii="Arial" w:eastAsia="Times New Roman" w:hAnsi="Arial"/>
          <w:color w:val="000000"/>
          <w:lang w:val="sr-Cyrl-CS" w:eastAsia="ar-SA" w:bidi="ar-SA"/>
        </w:rPr>
      </w:pPr>
    </w:p>
    <w:p w:rsidR="00AA2D0F" w:rsidRDefault="00984BD9">
      <w:pPr>
        <w:jc w:val="both"/>
        <w:rPr>
          <w:rFonts w:ascii="Arial" w:eastAsia="Times New Roman" w:hAnsi="Arial"/>
          <w:color w:val="000000"/>
          <w:sz w:val="22"/>
          <w:szCs w:val="22"/>
          <w:lang w:val="sr-Cyrl-CS" w:eastAsia="ar-SA" w:bidi="ar-SA"/>
        </w:rPr>
      </w:pPr>
      <w:r>
        <w:rPr>
          <w:rFonts w:ascii="Arial" w:hAnsi="Arial"/>
          <w:color w:val="000000"/>
          <w:sz w:val="22"/>
          <w:szCs w:val="22"/>
          <w:lang/>
        </w:rPr>
        <w:t>Стручну обраду плана ће вршити фирма по избору подносиоца Захтева/Иницијативе, односно Наручиоца израде планског документа.</w:t>
      </w:r>
    </w:p>
    <w:p w:rsidR="00984BD9" w:rsidRPr="00984BD9" w:rsidRDefault="00984BD9">
      <w:pPr>
        <w:jc w:val="both"/>
        <w:rPr>
          <w:rFonts w:ascii="Arial" w:eastAsia="Times New Roman" w:hAnsi="Arial"/>
          <w:color w:val="000000"/>
          <w:sz w:val="22"/>
          <w:szCs w:val="22"/>
          <w:lang w:val="sr-Cyrl-CS" w:eastAsia="ar-SA" w:bidi="ar-SA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9.</w:t>
      </w:r>
    </w:p>
    <w:p w:rsidR="00D844AF" w:rsidRDefault="004D52E6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>У првој фази израдиће се концептуална развојна решења - елаборат за рани јавни увид, ко</w:t>
      </w:r>
      <w:r w:rsidR="0003031C">
        <w:rPr>
          <w:rFonts w:ascii="Arial" w:hAnsi="Arial" w:cs="Arial"/>
          <w:sz w:val="22"/>
          <w:szCs w:val="22"/>
        </w:rPr>
        <w:t xml:space="preserve">ји се излаже </w:t>
      </w:r>
      <w:proofErr w:type="spellStart"/>
      <w:r w:rsidR="0003031C">
        <w:rPr>
          <w:rFonts w:ascii="Arial" w:hAnsi="Arial" w:cs="Arial"/>
          <w:sz w:val="22"/>
          <w:szCs w:val="22"/>
        </w:rPr>
        <w:t>на</w:t>
      </w:r>
      <w:proofErr w:type="spellEnd"/>
      <w:r w:rsidR="00030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31C">
        <w:rPr>
          <w:rFonts w:ascii="Arial" w:hAnsi="Arial" w:cs="Arial"/>
          <w:sz w:val="22"/>
          <w:szCs w:val="22"/>
        </w:rPr>
        <w:t>рани</w:t>
      </w:r>
      <w:proofErr w:type="spellEnd"/>
      <w:r w:rsidR="00030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31C">
        <w:rPr>
          <w:rFonts w:ascii="Arial" w:hAnsi="Arial" w:cs="Arial"/>
          <w:sz w:val="22"/>
          <w:szCs w:val="22"/>
        </w:rPr>
        <w:t>јавни</w:t>
      </w:r>
      <w:proofErr w:type="spellEnd"/>
      <w:r w:rsidR="00030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31C">
        <w:rPr>
          <w:rFonts w:ascii="Arial" w:hAnsi="Arial" w:cs="Arial"/>
          <w:sz w:val="22"/>
          <w:szCs w:val="22"/>
        </w:rPr>
        <w:t>увид</w:t>
      </w:r>
      <w:proofErr w:type="spellEnd"/>
      <w:r w:rsidR="0003031C">
        <w:rPr>
          <w:rFonts w:ascii="Arial" w:hAnsi="Arial" w:cs="Arial"/>
          <w:sz w:val="22"/>
          <w:szCs w:val="22"/>
        </w:rPr>
        <w:t>.</w:t>
      </w:r>
    </w:p>
    <w:p w:rsidR="00AA2D0F" w:rsidRPr="00D844AF" w:rsidRDefault="007A68E5">
      <w:pPr>
        <w:jc w:val="both"/>
        <w:rPr>
          <w:rFonts w:ascii="Arial" w:hAnsi="Arial" w:cs="Arial"/>
          <w:sz w:val="22"/>
          <w:szCs w:val="22"/>
          <w:lang/>
        </w:rPr>
      </w:pPr>
      <w:r w:rsidRPr="00D844AF">
        <w:rPr>
          <w:rFonts w:ascii="Arial" w:hAnsi="Arial" w:cs="Arial"/>
          <w:sz w:val="22"/>
          <w:szCs w:val="22"/>
          <w:lang/>
        </w:rPr>
        <w:t>На основу материјала за рани јавни увид прибављају се услови имаоца јавних овлашћења, релевантних за израду овог планског документа.</w:t>
      </w:r>
    </w:p>
    <w:p w:rsidR="00AA2D0F" w:rsidRPr="00D844AF" w:rsidRDefault="00AA2D0F">
      <w:pPr>
        <w:jc w:val="both"/>
        <w:rPr>
          <w:rFonts w:ascii="Arial" w:hAnsi="Arial" w:cs="Arial"/>
          <w:sz w:val="22"/>
          <w:szCs w:val="22"/>
          <w:lang/>
        </w:rPr>
      </w:pPr>
    </w:p>
    <w:p w:rsidR="00AA2D0F" w:rsidRPr="00D844AF" w:rsidRDefault="0003031C">
      <w:pPr>
        <w:jc w:val="both"/>
        <w:rPr>
          <w:rFonts w:ascii="Arial" w:hAnsi="Arial" w:cs="Arial"/>
          <w:sz w:val="22"/>
          <w:szCs w:val="22"/>
          <w:lang/>
        </w:rPr>
      </w:pPr>
      <w:r w:rsidRPr="00D844AF">
        <w:rPr>
          <w:rFonts w:ascii="Arial" w:hAnsi="Arial" w:cs="Arial"/>
          <w:sz w:val="22"/>
          <w:szCs w:val="22"/>
          <w:lang/>
        </w:rPr>
        <w:t xml:space="preserve">По прибављању </w:t>
      </w:r>
      <w:r w:rsidR="007A68E5" w:rsidRPr="00D844AF">
        <w:rPr>
          <w:rFonts w:ascii="Arial" w:hAnsi="Arial" w:cs="Arial"/>
          <w:sz w:val="22"/>
          <w:szCs w:val="22"/>
          <w:lang/>
        </w:rPr>
        <w:t xml:space="preserve">услова и израде </w:t>
      </w:r>
      <w:r w:rsidR="004D52E6" w:rsidRPr="00D844AF">
        <w:rPr>
          <w:rFonts w:ascii="Arial" w:hAnsi="Arial" w:cs="Arial"/>
          <w:sz w:val="22"/>
          <w:szCs w:val="22"/>
          <w:lang/>
        </w:rPr>
        <w:t>Нацрт</w:t>
      </w:r>
      <w:r w:rsidR="00D844AF">
        <w:rPr>
          <w:rFonts w:ascii="Arial" w:hAnsi="Arial" w:cs="Arial"/>
          <w:sz w:val="22"/>
          <w:szCs w:val="22"/>
          <w:lang/>
        </w:rPr>
        <w:t>а</w:t>
      </w:r>
      <w:r w:rsidR="004D52E6" w:rsidRPr="00D844AF">
        <w:rPr>
          <w:rFonts w:ascii="Arial" w:hAnsi="Arial" w:cs="Arial"/>
          <w:sz w:val="22"/>
          <w:szCs w:val="22"/>
          <w:lang/>
        </w:rPr>
        <w:t xml:space="preserve"> Плана</w:t>
      </w:r>
      <w:r w:rsidR="007A68E5" w:rsidRPr="00D844AF">
        <w:rPr>
          <w:rFonts w:ascii="Arial" w:hAnsi="Arial" w:cs="Arial"/>
          <w:sz w:val="22"/>
          <w:szCs w:val="22"/>
          <w:lang/>
        </w:rPr>
        <w:t>, исти ће</w:t>
      </w:r>
      <w:r w:rsidR="004D52E6" w:rsidRPr="00D844AF">
        <w:rPr>
          <w:rFonts w:ascii="Arial" w:hAnsi="Arial" w:cs="Arial"/>
          <w:sz w:val="22"/>
          <w:szCs w:val="22"/>
          <w:lang/>
        </w:rPr>
        <w:t xml:space="preserve"> биће изложен на јавни увид, након обављене стручне контроле од стране Комисије за планове. </w:t>
      </w:r>
    </w:p>
    <w:p w:rsidR="00AA2D0F" w:rsidRPr="00D844AF" w:rsidRDefault="00AA2D0F">
      <w:pPr>
        <w:jc w:val="both"/>
        <w:rPr>
          <w:rFonts w:ascii="Arial" w:hAnsi="Arial" w:cs="Arial"/>
          <w:sz w:val="22"/>
          <w:szCs w:val="22"/>
          <w:lang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Оглашавање раног јавног увида и јавног увида и трајање обавиће се у складу са Законом о планирању и изградњи.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color w:val="FF333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10.</w:t>
      </w:r>
    </w:p>
    <w:p w:rsidR="00F21A48" w:rsidRDefault="00F21A48">
      <w:pPr>
        <w:jc w:val="both"/>
        <w:rPr>
          <w:rFonts w:ascii="Arial" w:eastAsia="Times New Roman" w:hAnsi="Arial" w:cs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Одлука о изради или неприступању изради стратешке процене утицаја плана на животну средину, донеће се у зависности од </w:t>
      </w:r>
      <w:proofErr w:type="spellStart"/>
      <w:r>
        <w:rPr>
          <w:rFonts w:ascii="Arial" w:eastAsia="Times New Roman" w:hAnsi="Arial" w:cs="Arial"/>
          <w:sz w:val="22"/>
          <w:szCs w:val="22"/>
        </w:rPr>
        <w:t>мишљењ</w:t>
      </w:r>
      <w:proofErr w:type="spellEnd"/>
      <w:r>
        <w:rPr>
          <w:rFonts w:ascii="Arial" w:eastAsia="Times New Roman" w:hAnsi="Arial" w:cs="Arial"/>
          <w:sz w:val="22"/>
          <w:szCs w:val="22"/>
          <w:lang/>
        </w:rPr>
        <w:t>а</w:t>
      </w:r>
      <w:r w:rsidR="004D52E6" w:rsidRPr="007A68E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4D52E6" w:rsidRPr="007A68E5">
        <w:rPr>
          <w:rFonts w:ascii="Arial" w:eastAsia="Times New Roman" w:hAnsi="Arial" w:cs="Arial"/>
          <w:sz w:val="22"/>
          <w:szCs w:val="22"/>
        </w:rPr>
        <w:t>органа</w:t>
      </w:r>
      <w:proofErr w:type="spellEnd"/>
      <w:r w:rsidR="004D52E6" w:rsidRPr="007A68E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4D52E6" w:rsidRPr="007A68E5">
        <w:rPr>
          <w:rFonts w:ascii="Arial" w:eastAsia="Times New Roman" w:hAnsi="Arial" w:cs="Arial"/>
          <w:sz w:val="22"/>
          <w:szCs w:val="22"/>
        </w:rPr>
        <w:t>надлежног</w:t>
      </w:r>
      <w:proofErr w:type="spellEnd"/>
      <w:r w:rsidR="004D52E6" w:rsidRPr="007A68E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4D52E6" w:rsidRPr="007A68E5">
        <w:rPr>
          <w:rFonts w:ascii="Arial" w:eastAsia="Times New Roman" w:hAnsi="Arial" w:cs="Arial"/>
          <w:sz w:val="22"/>
          <w:szCs w:val="22"/>
        </w:rPr>
        <w:t>за</w:t>
      </w:r>
      <w:proofErr w:type="spellEnd"/>
      <w:r w:rsidR="004D52E6" w:rsidRPr="007A68E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4D52E6" w:rsidRPr="007A68E5">
        <w:rPr>
          <w:rFonts w:ascii="Arial" w:eastAsia="Times New Roman" w:hAnsi="Arial" w:cs="Arial"/>
          <w:sz w:val="22"/>
          <w:szCs w:val="22"/>
        </w:rPr>
        <w:t>послове</w:t>
      </w:r>
      <w:proofErr w:type="spellEnd"/>
      <w:r w:rsidR="004D52E6" w:rsidRPr="007A68E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4D52E6" w:rsidRPr="007A68E5">
        <w:rPr>
          <w:rFonts w:ascii="Arial" w:eastAsia="Times New Roman" w:hAnsi="Arial" w:cs="Arial"/>
          <w:sz w:val="22"/>
          <w:szCs w:val="22"/>
        </w:rPr>
        <w:t>заштите</w:t>
      </w:r>
      <w:proofErr w:type="spellEnd"/>
      <w:r w:rsidR="004D52E6" w:rsidRPr="007A68E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4D52E6" w:rsidRPr="007A68E5">
        <w:rPr>
          <w:rFonts w:ascii="Arial" w:eastAsia="Times New Roman" w:hAnsi="Arial" w:cs="Arial"/>
          <w:sz w:val="22"/>
          <w:szCs w:val="22"/>
        </w:rPr>
        <w:t>животне</w:t>
      </w:r>
      <w:proofErr w:type="spellEnd"/>
      <w:r w:rsidR="004D52E6" w:rsidRPr="007A68E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4D52E6" w:rsidRPr="007A68E5">
        <w:rPr>
          <w:rFonts w:ascii="Arial" w:eastAsia="Times New Roman" w:hAnsi="Arial" w:cs="Arial"/>
          <w:sz w:val="22"/>
          <w:szCs w:val="22"/>
        </w:rPr>
        <w:t>с</w:t>
      </w:r>
      <w:r>
        <w:rPr>
          <w:rFonts w:ascii="Arial" w:eastAsia="Times New Roman" w:hAnsi="Arial" w:cs="Arial"/>
          <w:sz w:val="22"/>
          <w:szCs w:val="22"/>
        </w:rPr>
        <w:t>редин</w:t>
      </w:r>
      <w:proofErr w:type="spellEnd"/>
      <w:r>
        <w:rPr>
          <w:rFonts w:ascii="Arial" w:eastAsia="Times New Roman" w:hAnsi="Arial" w:cs="Arial"/>
          <w:sz w:val="22"/>
          <w:szCs w:val="22"/>
          <w:lang/>
        </w:rPr>
        <w:t>е.</w:t>
      </w:r>
    </w:p>
    <w:p w:rsidR="00F21A48" w:rsidRPr="00F21A48" w:rsidRDefault="00F21A48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eastAsia="Times New Roman" w:hAnsi="Arial" w:cs="Arial"/>
          <w:sz w:val="22"/>
          <w:szCs w:val="22"/>
          <w:lang/>
        </w:rPr>
        <w:t xml:space="preserve">                                                                    </w:t>
      </w:r>
    </w:p>
    <w:p w:rsidR="00F21A48" w:rsidRDefault="004D52E6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11.</w:t>
      </w:r>
    </w:p>
    <w:p w:rsidR="00F21A48" w:rsidRDefault="00F21A48" w:rsidP="00B54302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У зависности од </w:t>
      </w:r>
      <w:r w:rsidRPr="00F21A48">
        <w:rPr>
          <w:rFonts w:ascii="Arial" w:eastAsia="Times New Roman" w:hAnsi="Arial" w:cs="Arial"/>
          <w:sz w:val="22"/>
          <w:szCs w:val="22"/>
          <w:lang/>
        </w:rPr>
        <w:t>мишљењ</w:t>
      </w:r>
      <w:r>
        <w:rPr>
          <w:rFonts w:ascii="Arial" w:eastAsia="Times New Roman" w:hAnsi="Arial" w:cs="Arial"/>
          <w:sz w:val="22"/>
          <w:szCs w:val="22"/>
          <w:lang/>
        </w:rPr>
        <w:t xml:space="preserve">а </w:t>
      </w:r>
      <w:r w:rsidRPr="00F21A48">
        <w:rPr>
          <w:rFonts w:ascii="Arial" w:eastAsia="Times New Roman" w:hAnsi="Arial" w:cs="Arial"/>
          <w:sz w:val="22"/>
          <w:szCs w:val="22"/>
          <w:lang/>
        </w:rPr>
        <w:t xml:space="preserve"> надлежног </w:t>
      </w:r>
      <w:r>
        <w:rPr>
          <w:rFonts w:ascii="Arial" w:eastAsia="Times New Roman" w:hAnsi="Arial" w:cs="Arial"/>
          <w:sz w:val="22"/>
          <w:szCs w:val="22"/>
          <w:lang/>
        </w:rPr>
        <w:t xml:space="preserve">Завода за заштиту </w:t>
      </w:r>
      <w:r w:rsidR="00B54302">
        <w:rPr>
          <w:rFonts w:ascii="Arial" w:eastAsia="Times New Roman" w:hAnsi="Arial" w:cs="Arial"/>
          <w:sz w:val="22"/>
          <w:szCs w:val="22"/>
          <w:lang/>
        </w:rPr>
        <w:t xml:space="preserve">споменика културе, дефинисаће се потреба о </w:t>
      </w:r>
      <w:r w:rsidR="00B54302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изради Студије заштите непокретног културног добра у обухвату предметног Плана детаљне регулације.</w:t>
      </w:r>
    </w:p>
    <w:p w:rsidR="00F21A48" w:rsidRPr="00F21A48" w:rsidRDefault="00F21A48">
      <w:pPr>
        <w:jc w:val="center"/>
        <w:rPr>
          <w:rFonts w:ascii="Arial" w:hAnsi="Arial" w:cs="Arial"/>
          <w:sz w:val="22"/>
          <w:szCs w:val="22"/>
          <w:lang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План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израдити</w:t>
      </w:r>
      <w:proofErr w:type="spellEnd"/>
      <w:r>
        <w:rPr>
          <w:rFonts w:ascii="Arial" w:hAnsi="Arial" w:cs="Arial"/>
          <w:sz w:val="22"/>
          <w:szCs w:val="22"/>
        </w:rPr>
        <w:t xml:space="preserve"> у четири (4) истоветна примерка (у штампаном и дигиталном облику) и то три (3) примерка за Носиоца израде и један (1) примерак за обрађивача плана. 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12.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Одлука ступа на снагу осмог (8) дана од дана објављивања у “Службеном </w:t>
      </w:r>
      <w:r w:rsidR="00190525">
        <w:rPr>
          <w:rFonts w:ascii="Arial" w:hAnsi="Arial" w:cs="Arial"/>
          <w:sz w:val="22"/>
          <w:szCs w:val="22"/>
        </w:rPr>
        <w:t>листу</w:t>
      </w:r>
      <w:r w:rsidR="0078706C">
        <w:rPr>
          <w:rFonts w:ascii="Arial" w:hAnsi="Arial" w:cs="Arial"/>
          <w:sz w:val="22"/>
          <w:szCs w:val="22"/>
        </w:rPr>
        <w:t xml:space="preserve">општине </w:t>
      </w:r>
      <w:r w:rsidR="00190525">
        <w:rPr>
          <w:rFonts w:ascii="Arial" w:hAnsi="Arial" w:cs="Arial"/>
          <w:sz w:val="22"/>
          <w:szCs w:val="22"/>
        </w:rPr>
        <w:t>Димитровград</w:t>
      </w:r>
      <w:r>
        <w:rPr>
          <w:rFonts w:ascii="Arial" w:hAnsi="Arial" w:cs="Arial"/>
          <w:sz w:val="22"/>
          <w:szCs w:val="22"/>
        </w:rPr>
        <w:t>”.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7A68E5" w:rsidRPr="007A68E5" w:rsidRDefault="007A68E5">
      <w:pPr>
        <w:jc w:val="both"/>
        <w:rPr>
          <w:rFonts w:ascii="Arial" w:hAnsi="Arial" w:cs="Arial"/>
          <w:sz w:val="22"/>
          <w:szCs w:val="22"/>
        </w:rPr>
      </w:pPr>
    </w:p>
    <w:p w:rsidR="00AA2D0F" w:rsidRPr="007A68E5" w:rsidRDefault="004D52E6">
      <w:pPr>
        <w:jc w:val="center"/>
        <w:rPr>
          <w:rFonts w:ascii="Arial" w:hAnsi="Arial" w:cs="Arial"/>
          <w:b/>
          <w:sz w:val="22"/>
          <w:szCs w:val="22"/>
        </w:rPr>
      </w:pPr>
      <w:r w:rsidRPr="007A68E5">
        <w:rPr>
          <w:rFonts w:ascii="Arial" w:hAnsi="Arial" w:cs="Arial"/>
          <w:b/>
          <w:sz w:val="22"/>
          <w:szCs w:val="22"/>
        </w:rPr>
        <w:lastRenderedPageBreak/>
        <w:t xml:space="preserve">СКУПШТИНА ОПШТИНЕ </w:t>
      </w:r>
      <w:r w:rsidR="00190525" w:rsidRPr="007A68E5">
        <w:rPr>
          <w:rFonts w:ascii="Arial" w:hAnsi="Arial" w:cs="Arial"/>
          <w:b/>
          <w:sz w:val="22"/>
          <w:szCs w:val="22"/>
        </w:rPr>
        <w:t>ДИМИТРОВГРАД</w:t>
      </w:r>
    </w:p>
    <w:p w:rsidR="00AA2D0F" w:rsidRDefault="00AA2D0F">
      <w:pPr>
        <w:jc w:val="center"/>
        <w:rPr>
          <w:rFonts w:ascii="Arial" w:hAnsi="Arial" w:cs="Arial"/>
          <w:sz w:val="22"/>
          <w:szCs w:val="22"/>
        </w:rPr>
      </w:pPr>
    </w:p>
    <w:p w:rsidR="007A68E5" w:rsidRDefault="004D52E6" w:rsidP="007A68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Број: ................. </w:t>
      </w:r>
    </w:p>
    <w:p w:rsidR="00AA2D0F" w:rsidRDefault="004D52E6" w:rsidP="007A68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 ........... 202</w:t>
      </w:r>
      <w:r w:rsidR="001905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године</w:t>
      </w:r>
    </w:p>
    <w:p w:rsidR="00AA2D0F" w:rsidRDefault="00AA2D0F">
      <w:pPr>
        <w:jc w:val="center"/>
        <w:rPr>
          <w:rFonts w:ascii="Arial" w:hAnsi="Arial" w:cs="Arial"/>
          <w:sz w:val="22"/>
          <w:szCs w:val="22"/>
        </w:rPr>
      </w:pPr>
    </w:p>
    <w:p w:rsidR="00AA2D0F" w:rsidRDefault="004D52E6" w:rsidP="007A6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 р е д с е д н и к</w:t>
      </w:r>
    </w:p>
    <w:p w:rsidR="00AA2D0F" w:rsidRPr="0078706C" w:rsidRDefault="004D52E6" w:rsidP="007A6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Скупштине општине </w:t>
      </w:r>
      <w:r w:rsidR="00190525">
        <w:rPr>
          <w:rFonts w:ascii="Arial" w:hAnsi="Arial" w:cs="Arial"/>
          <w:sz w:val="22"/>
          <w:szCs w:val="22"/>
        </w:rPr>
        <w:t>Димитровград</w:t>
      </w:r>
    </w:p>
    <w:p w:rsidR="00AA2D0F" w:rsidRDefault="00AA2D0F" w:rsidP="007A68E5">
      <w:pPr>
        <w:jc w:val="right"/>
        <w:rPr>
          <w:rFonts w:ascii="Arial" w:hAnsi="Arial" w:cs="Arial"/>
          <w:sz w:val="22"/>
          <w:szCs w:val="22"/>
        </w:rPr>
      </w:pPr>
    </w:p>
    <w:p w:rsidR="00AA2D0F" w:rsidRDefault="004D52E6" w:rsidP="007A6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AA2D0F" w:rsidRPr="00B1540F" w:rsidRDefault="00B1540F" w:rsidP="007A6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B349A">
        <w:rPr>
          <w:rFonts w:ascii="Arial" w:hAnsi="Arial" w:cs="Arial"/>
          <w:sz w:val="22"/>
          <w:szCs w:val="22"/>
        </w:rPr>
        <w:t>Зоран Ђуров</w:t>
      </w:r>
      <w:r>
        <w:rPr>
          <w:rFonts w:ascii="Arial" w:hAnsi="Arial" w:cs="Arial"/>
          <w:sz w:val="22"/>
          <w:szCs w:val="22"/>
        </w:rPr>
        <w:t>, с.р.</w:t>
      </w:r>
    </w:p>
    <w:p w:rsidR="00AA2D0F" w:rsidRDefault="00AA2D0F" w:rsidP="007A68E5">
      <w:pPr>
        <w:jc w:val="right"/>
        <w:rPr>
          <w:rFonts w:ascii="Arial" w:hAnsi="Arial" w:cs="Arial"/>
          <w:sz w:val="22"/>
          <w:szCs w:val="22"/>
        </w:rPr>
      </w:pPr>
    </w:p>
    <w:p w:rsidR="00AA2D0F" w:rsidRPr="007A68E5" w:rsidRDefault="00172425" w:rsidP="007A68E5">
      <w:pPr>
        <w:jc w:val="center"/>
        <w:rPr>
          <w:rFonts w:ascii="Arial" w:hAnsi="Arial" w:cs="Arial"/>
        </w:rPr>
      </w:pPr>
      <w:r w:rsidRPr="007A68E5">
        <w:rPr>
          <w:rFonts w:ascii="Arial" w:hAnsi="Arial" w:cs="Arial"/>
          <w:b/>
          <w:bCs/>
        </w:rPr>
        <w:t>О б р а з л о ж е њ е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B54302" w:rsidRPr="00984BD9" w:rsidRDefault="00B54302" w:rsidP="00B54302">
      <w:pPr>
        <w:jc w:val="both"/>
        <w:rPr>
          <w:rFonts w:ascii="Arial" w:eastAsia="Times New Roman" w:hAnsi="Arial"/>
          <w:b/>
          <w:color w:val="000000"/>
          <w:sz w:val="22"/>
          <w:szCs w:val="22"/>
          <w:lang w:eastAsia="ar-SA" w:bidi="ar-SA"/>
        </w:rPr>
      </w:pPr>
      <w:r w:rsidRPr="00984BD9">
        <w:rPr>
          <w:rFonts w:ascii="Arial" w:hAnsi="Arial" w:cs="Arial"/>
          <w:sz w:val="22"/>
          <w:szCs w:val="22"/>
          <w:lang/>
        </w:rPr>
        <w:t xml:space="preserve">Приступа се изради Плана детаљне регулације </w:t>
      </w:r>
      <w:r w:rsidRPr="00984BD9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за изградњу надземног вода за увођење постојећег ДВ 400kV бр. 404 ТС 400/220/110kV Ниш 2 - Столник (Софија) у објекат прикључно разводног постројења ПРП 400 kV</w:t>
      </w:r>
      <w:r>
        <w:rPr>
          <w:rFonts w:ascii="Arial" w:eastAsia="Times New Roman" w:hAnsi="Arial"/>
          <w:b/>
          <w:color w:val="000000"/>
          <w:sz w:val="22"/>
          <w:szCs w:val="22"/>
          <w:lang w:eastAsia="ar-SA" w:bidi="ar-SA"/>
        </w:rPr>
        <w:t xml:space="preserve">, </w:t>
      </w:r>
      <w:r w:rsidRPr="00984BD9">
        <w:rPr>
          <w:rFonts w:ascii="Arial" w:hAnsi="Arial" w:cs="Arial"/>
          <w:sz w:val="22"/>
          <w:szCs w:val="22"/>
          <w:lang/>
        </w:rPr>
        <w:t>(у даљем тексту: План).</w:t>
      </w:r>
    </w:p>
    <w:p w:rsidR="00B54302" w:rsidRPr="00984BD9" w:rsidRDefault="00B54302" w:rsidP="00B54302">
      <w:pPr>
        <w:jc w:val="both"/>
        <w:rPr>
          <w:rFonts w:ascii="Arial" w:hAnsi="Arial" w:cs="Arial"/>
          <w:sz w:val="22"/>
          <w:szCs w:val="22"/>
          <w:lang/>
        </w:rPr>
      </w:pPr>
    </w:p>
    <w:p w:rsidR="00AA2D0F" w:rsidRPr="00B54302" w:rsidRDefault="004D52E6">
      <w:pPr>
        <w:jc w:val="both"/>
        <w:rPr>
          <w:rFonts w:ascii="Arial" w:hAnsi="Arial" w:cs="Arial"/>
          <w:sz w:val="22"/>
          <w:szCs w:val="22"/>
          <w:lang/>
        </w:rPr>
      </w:pPr>
      <w:r w:rsidRPr="00B54302">
        <w:rPr>
          <w:rFonts w:ascii="Arial" w:hAnsi="Arial" w:cs="Arial"/>
          <w:sz w:val="22"/>
          <w:szCs w:val="22"/>
          <w:lang/>
        </w:rPr>
        <w:t>Правни основ за доношење ове Одлуке налаз</w:t>
      </w:r>
      <w:r w:rsidR="00B54302">
        <w:rPr>
          <w:rFonts w:ascii="Arial" w:hAnsi="Arial" w:cs="Arial"/>
          <w:sz w:val="22"/>
          <w:szCs w:val="22"/>
          <w:lang/>
        </w:rPr>
        <w:t>и се у одредби члана 46.</w:t>
      </w:r>
      <w:r w:rsidRPr="00B54302">
        <w:rPr>
          <w:rFonts w:ascii="Arial" w:hAnsi="Arial" w:cs="Arial"/>
          <w:sz w:val="22"/>
          <w:szCs w:val="22"/>
          <w:lang/>
        </w:rPr>
        <w:t xml:space="preserve"> Закона о планирању и изградњи („Службени гласник РС“, бр. 72/09, 81/09 – исправка, 64/10 – одлука УС, 24/11, 121/12, 42/13 – одлука УС, 50/13 – одлука УС, 98/13 – одлука УС, 132/1, 145/14, 83/18, 31/19, 37/19-др.закон, 9/20 и 52/21), којом је прописано да Одлуку о изради планског документа доноси орган надлежан за његово доношење, по претходно прибављеном мишљењу органа надлежног за стручну контролу, односно Комисије за планове.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594C2B" w:rsidRDefault="004D52E6">
      <w:pPr>
        <w:jc w:val="both"/>
      </w:pPr>
      <w:proofErr w:type="spellStart"/>
      <w:r>
        <w:rPr>
          <w:rFonts w:ascii="Arial" w:hAnsi="Arial" w:cs="Arial"/>
          <w:sz w:val="22"/>
          <w:szCs w:val="22"/>
        </w:rPr>
        <w:t>Имајући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виду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</w:t>
      </w:r>
      <w:proofErr w:type="spellEnd"/>
      <w:r>
        <w:rPr>
          <w:rFonts w:ascii="Arial" w:hAnsi="Arial" w:cs="Arial"/>
          <w:sz w:val="22"/>
          <w:szCs w:val="22"/>
        </w:rPr>
        <w:t>, предлаже се доношење Одлуке о приступању изради Плана у законом прописаној процедури, као и по процедури прописаној Статутом општине и другим прописима.</w:t>
      </w:r>
    </w:p>
    <w:sectPr w:rsidR="00594C2B" w:rsidSect="00AA2D0F">
      <w:pgSz w:w="11906" w:h="16838"/>
      <w:pgMar w:top="1134" w:right="1134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K39pc_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8A3BA9"/>
    <w:rsid w:val="00025415"/>
    <w:rsid w:val="0003031C"/>
    <w:rsid w:val="00040BC7"/>
    <w:rsid w:val="000471F3"/>
    <w:rsid w:val="00111F57"/>
    <w:rsid w:val="001259A8"/>
    <w:rsid w:val="00172425"/>
    <w:rsid w:val="001856D7"/>
    <w:rsid w:val="00190525"/>
    <w:rsid w:val="00193153"/>
    <w:rsid w:val="001B49C3"/>
    <w:rsid w:val="002B349A"/>
    <w:rsid w:val="003D4554"/>
    <w:rsid w:val="004368F4"/>
    <w:rsid w:val="004407F4"/>
    <w:rsid w:val="00456B33"/>
    <w:rsid w:val="004D52E6"/>
    <w:rsid w:val="005260DB"/>
    <w:rsid w:val="00594C2B"/>
    <w:rsid w:val="00613ECF"/>
    <w:rsid w:val="00637D0A"/>
    <w:rsid w:val="0078706C"/>
    <w:rsid w:val="007A68E5"/>
    <w:rsid w:val="007C0C15"/>
    <w:rsid w:val="008414F2"/>
    <w:rsid w:val="008A3BA9"/>
    <w:rsid w:val="008F4136"/>
    <w:rsid w:val="00984BD9"/>
    <w:rsid w:val="009B62BB"/>
    <w:rsid w:val="00A034F9"/>
    <w:rsid w:val="00A27A47"/>
    <w:rsid w:val="00A40575"/>
    <w:rsid w:val="00A94EBE"/>
    <w:rsid w:val="00AA2D0F"/>
    <w:rsid w:val="00AF7EB9"/>
    <w:rsid w:val="00B110B9"/>
    <w:rsid w:val="00B1540F"/>
    <w:rsid w:val="00B54302"/>
    <w:rsid w:val="00BA616D"/>
    <w:rsid w:val="00C5403C"/>
    <w:rsid w:val="00CA62E5"/>
    <w:rsid w:val="00D844AF"/>
    <w:rsid w:val="00DD4280"/>
    <w:rsid w:val="00EB2249"/>
    <w:rsid w:val="00EF3001"/>
    <w:rsid w:val="00F06186"/>
    <w:rsid w:val="00F21A48"/>
    <w:rsid w:val="00F42434"/>
    <w:rsid w:val="00FB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A2D0F"/>
    <w:rPr>
      <w:rFonts w:ascii="Symbol" w:hAnsi="Symbol" w:cs="OpenSymbol"/>
      <w:sz w:val="22"/>
      <w:szCs w:val="22"/>
    </w:rPr>
  </w:style>
  <w:style w:type="character" w:customStyle="1" w:styleId="WW8Num1z1">
    <w:name w:val="WW8Num1z1"/>
    <w:rsid w:val="00AA2D0F"/>
    <w:rPr>
      <w:rFonts w:ascii="OpenSymbol" w:hAnsi="OpenSymbol" w:cs="OpenSymbol"/>
    </w:rPr>
  </w:style>
  <w:style w:type="character" w:customStyle="1" w:styleId="WW8Num2z0">
    <w:name w:val="WW8Num2z0"/>
    <w:rsid w:val="00AA2D0F"/>
    <w:rPr>
      <w:rFonts w:ascii="Symbol" w:hAnsi="Symbol" w:cs="OpenSymbol"/>
      <w:caps w:val="0"/>
      <w:smallCaps w:val="0"/>
    </w:rPr>
  </w:style>
  <w:style w:type="character" w:customStyle="1" w:styleId="WW8Num2z1">
    <w:name w:val="WW8Num2z1"/>
    <w:rsid w:val="00AA2D0F"/>
    <w:rPr>
      <w:rFonts w:ascii="OpenSymbol" w:hAnsi="OpenSymbol" w:cs="OpenSymbol"/>
    </w:rPr>
  </w:style>
  <w:style w:type="character" w:customStyle="1" w:styleId="WW8Num2z3">
    <w:name w:val="WW8Num2z3"/>
    <w:rsid w:val="00AA2D0F"/>
  </w:style>
  <w:style w:type="character" w:customStyle="1" w:styleId="WW8Num3z0">
    <w:name w:val="WW8Num3z0"/>
    <w:rsid w:val="00AA2D0F"/>
  </w:style>
  <w:style w:type="character" w:customStyle="1" w:styleId="WW8Num3z1">
    <w:name w:val="WW8Num3z1"/>
    <w:rsid w:val="00AA2D0F"/>
  </w:style>
  <w:style w:type="character" w:customStyle="1" w:styleId="WW8Num3z2">
    <w:name w:val="WW8Num3z2"/>
    <w:rsid w:val="00AA2D0F"/>
  </w:style>
  <w:style w:type="character" w:customStyle="1" w:styleId="WW8Num3z3">
    <w:name w:val="WW8Num3z3"/>
    <w:rsid w:val="00AA2D0F"/>
  </w:style>
  <w:style w:type="character" w:customStyle="1" w:styleId="WW8Num3z4">
    <w:name w:val="WW8Num3z4"/>
    <w:rsid w:val="00AA2D0F"/>
  </w:style>
  <w:style w:type="character" w:customStyle="1" w:styleId="WW8Num3z5">
    <w:name w:val="WW8Num3z5"/>
    <w:rsid w:val="00AA2D0F"/>
  </w:style>
  <w:style w:type="character" w:customStyle="1" w:styleId="WW8Num3z6">
    <w:name w:val="WW8Num3z6"/>
    <w:rsid w:val="00AA2D0F"/>
  </w:style>
  <w:style w:type="character" w:customStyle="1" w:styleId="WW8Num3z7">
    <w:name w:val="WW8Num3z7"/>
    <w:rsid w:val="00AA2D0F"/>
  </w:style>
  <w:style w:type="character" w:customStyle="1" w:styleId="WW8Num3z8">
    <w:name w:val="WW8Num3z8"/>
    <w:rsid w:val="00AA2D0F"/>
  </w:style>
  <w:style w:type="character" w:customStyle="1" w:styleId="WW8Num2z2">
    <w:name w:val="WW8Num2z2"/>
    <w:rsid w:val="00AA2D0F"/>
  </w:style>
  <w:style w:type="character" w:customStyle="1" w:styleId="WW8Num2z4">
    <w:name w:val="WW8Num2z4"/>
    <w:rsid w:val="00AA2D0F"/>
  </w:style>
  <w:style w:type="character" w:customStyle="1" w:styleId="WW8Num2z5">
    <w:name w:val="WW8Num2z5"/>
    <w:rsid w:val="00AA2D0F"/>
  </w:style>
  <w:style w:type="character" w:customStyle="1" w:styleId="WW8Num2z6">
    <w:name w:val="WW8Num2z6"/>
    <w:rsid w:val="00AA2D0F"/>
  </w:style>
  <w:style w:type="character" w:customStyle="1" w:styleId="WW8Num2z7">
    <w:name w:val="WW8Num2z7"/>
    <w:rsid w:val="00AA2D0F"/>
  </w:style>
  <w:style w:type="character" w:customStyle="1" w:styleId="WW8Num2z8">
    <w:name w:val="WW8Num2z8"/>
    <w:rsid w:val="00AA2D0F"/>
  </w:style>
  <w:style w:type="character" w:customStyle="1" w:styleId="Bullets">
    <w:name w:val="Bullets"/>
    <w:rsid w:val="00AA2D0F"/>
    <w:rPr>
      <w:rFonts w:ascii="OpenSymbol" w:eastAsia="OpenSymbol" w:hAnsi="OpenSymbol" w:cs="OpenSymbol"/>
    </w:rPr>
  </w:style>
  <w:style w:type="character" w:styleId="Strong">
    <w:name w:val="Strong"/>
    <w:qFormat/>
    <w:rsid w:val="00AA2D0F"/>
    <w:rPr>
      <w:b/>
      <w:bCs/>
    </w:rPr>
  </w:style>
  <w:style w:type="paragraph" w:customStyle="1" w:styleId="Heading">
    <w:name w:val="Heading"/>
    <w:basedOn w:val="Normal"/>
    <w:next w:val="BodyText"/>
    <w:rsid w:val="00AA2D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A2D0F"/>
    <w:pPr>
      <w:spacing w:after="120"/>
    </w:pPr>
  </w:style>
  <w:style w:type="paragraph" w:styleId="List">
    <w:name w:val="List"/>
    <w:basedOn w:val="BodyText"/>
    <w:rsid w:val="00AA2D0F"/>
  </w:style>
  <w:style w:type="paragraph" w:styleId="Caption">
    <w:name w:val="caption"/>
    <w:basedOn w:val="Normal"/>
    <w:qFormat/>
    <w:rsid w:val="00AA2D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A2D0F"/>
    <w:pPr>
      <w:suppressLineNumbers/>
    </w:pPr>
  </w:style>
  <w:style w:type="paragraph" w:customStyle="1" w:styleId="TableContents">
    <w:name w:val="Table Contents"/>
    <w:basedOn w:val="Normal"/>
    <w:rsid w:val="00AA2D0F"/>
    <w:pPr>
      <w:suppressLineNumbers/>
    </w:pPr>
  </w:style>
  <w:style w:type="paragraph" w:styleId="Revision">
    <w:name w:val="Revision"/>
    <w:hidden/>
    <w:uiPriority w:val="99"/>
    <w:semiHidden/>
    <w:rsid w:val="008A3BA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Jocic</dc:creator>
  <cp:lastModifiedBy>Nikola</cp:lastModifiedBy>
  <cp:revision>2</cp:revision>
  <cp:lastPrinted>1601-01-01T00:00:00Z</cp:lastPrinted>
  <dcterms:created xsi:type="dcterms:W3CDTF">2023-10-05T12:45:00Z</dcterms:created>
  <dcterms:modified xsi:type="dcterms:W3CDTF">2023-10-05T12:45:00Z</dcterms:modified>
</cp:coreProperties>
</file>